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A8" w:rsidRPr="00C31CA8" w:rsidRDefault="00252AAC" w:rsidP="006E7D67">
      <w:pPr>
        <w:jc w:val="center"/>
        <w:rPr>
          <w:rFonts w:ascii="Times New Roman" w:hAnsi="Times New Roman" w:cs="Times New Roman"/>
          <w:sz w:val="24"/>
          <w:szCs w:val="24"/>
        </w:rPr>
      </w:pPr>
      <w:r w:rsidRPr="00C31CA8">
        <w:rPr>
          <w:rFonts w:ascii="Times New Roman" w:hAnsi="Times New Roman" w:cs="Times New Roman"/>
          <w:i/>
          <w:iCs/>
          <w:sz w:val="24"/>
          <w:szCs w:val="24"/>
        </w:rPr>
        <w:t>The Cultural Unity of Black Africa</w:t>
      </w:r>
      <w:r w:rsidRPr="00C31CA8">
        <w:rPr>
          <w:rFonts w:ascii="Times New Roman" w:hAnsi="Times New Roman" w:cs="Times New Roman"/>
          <w:sz w:val="24"/>
          <w:szCs w:val="24"/>
        </w:rPr>
        <w:t>, and Related Readings</w:t>
      </w:r>
    </w:p>
    <w:p w:rsidR="00C31CA8" w:rsidRDefault="00252AAC" w:rsidP="00C31CA8">
      <w:pPr>
        <w:jc w:val="center"/>
        <w:rPr>
          <w:rFonts w:ascii="Times New Roman" w:hAnsi="Times New Roman" w:cs="Times New Roman"/>
          <w:sz w:val="24"/>
          <w:szCs w:val="24"/>
        </w:rPr>
      </w:pPr>
      <w:r w:rsidRPr="00C31CA8">
        <w:rPr>
          <w:rFonts w:ascii="Times New Roman" w:hAnsi="Times New Roman" w:cs="Times New Roman"/>
          <w:sz w:val="24"/>
          <w:szCs w:val="24"/>
        </w:rPr>
        <w:t>Pan-Africanism as Cross-Cultural Dialogue</w:t>
      </w:r>
    </w:p>
    <w:p w:rsidR="00C31CA8" w:rsidRDefault="00C31CA8" w:rsidP="00C31CA8">
      <w:pPr>
        <w:jc w:val="center"/>
        <w:rPr>
          <w:rFonts w:ascii="Times New Roman" w:hAnsi="Times New Roman" w:cs="Times New Roman"/>
          <w:sz w:val="24"/>
          <w:szCs w:val="24"/>
        </w:rPr>
      </w:pPr>
    </w:p>
    <w:p w:rsidR="00C31CA8" w:rsidRDefault="00252AAC" w:rsidP="00C31CA8">
      <w:pPr>
        <w:rPr>
          <w:rFonts w:ascii="Times New Roman" w:hAnsi="Times New Roman" w:cs="Times New Roman"/>
          <w:b/>
          <w:i/>
          <w:sz w:val="24"/>
          <w:szCs w:val="24"/>
        </w:rPr>
      </w:pPr>
      <w:r w:rsidRPr="00C31CA8">
        <w:rPr>
          <w:rFonts w:ascii="Times New Roman" w:hAnsi="Times New Roman" w:cs="Times New Roman"/>
          <w:b/>
          <w:i/>
          <w:sz w:val="24"/>
          <w:szCs w:val="24"/>
        </w:rPr>
        <w:t>Question 1</w:t>
      </w:r>
    </w:p>
    <w:p w:rsidR="00002DA7" w:rsidRPr="00002DA7" w:rsidRDefault="00252AAC" w:rsidP="00B02D7C">
      <w:pPr>
        <w:spacing w:line="480" w:lineRule="auto"/>
        <w:ind w:firstLine="720"/>
        <w:rPr>
          <w:rFonts w:ascii="Times New Roman" w:hAnsi="Times New Roman" w:cs="Times New Roman"/>
          <w:sz w:val="24"/>
          <w:szCs w:val="24"/>
        </w:rPr>
      </w:pPr>
      <w:r w:rsidRPr="00C87468">
        <w:rPr>
          <w:rFonts w:ascii="Times New Roman" w:hAnsi="Times New Roman" w:cs="Times New Roman"/>
          <w:sz w:val="24"/>
          <w:szCs w:val="24"/>
        </w:rPr>
        <w:t>Marxism is both a critical approach that wants to questi</w:t>
      </w:r>
      <w:r w:rsidR="00B02D7C">
        <w:rPr>
          <w:rFonts w:ascii="Times New Roman" w:hAnsi="Times New Roman" w:cs="Times New Roman"/>
          <w:sz w:val="24"/>
          <w:szCs w:val="24"/>
        </w:rPr>
        <w:t>on the mainstream policy-driven a</w:t>
      </w:r>
      <w:r w:rsidR="00B02D7C" w:rsidRPr="00C87468">
        <w:rPr>
          <w:rFonts w:ascii="Times New Roman" w:hAnsi="Times New Roman" w:cs="Times New Roman"/>
          <w:sz w:val="24"/>
          <w:szCs w:val="24"/>
        </w:rPr>
        <w:t>pproaches</w:t>
      </w:r>
      <w:r w:rsidRPr="00C87468">
        <w:rPr>
          <w:rFonts w:ascii="Times New Roman" w:hAnsi="Times New Roman" w:cs="Times New Roman"/>
          <w:sz w:val="24"/>
          <w:szCs w:val="24"/>
        </w:rPr>
        <w:t xml:space="preserve"> to IR theory and a classical technique via </w:t>
      </w:r>
      <w:r w:rsidRPr="00C87468">
        <w:rPr>
          <w:rFonts w:ascii="Times New Roman" w:hAnsi="Times New Roman" w:cs="Times New Roman"/>
          <w:sz w:val="24"/>
          <w:szCs w:val="24"/>
        </w:rPr>
        <w:t>its namesake's philosophical and sociological</w:t>
      </w:r>
      <w:r w:rsidR="00B02D7C">
        <w:rPr>
          <w:rFonts w:ascii="Times New Roman" w:hAnsi="Times New Roman" w:cs="Times New Roman"/>
          <w:sz w:val="24"/>
          <w:szCs w:val="24"/>
        </w:rPr>
        <w:t xml:space="preserve"> </w:t>
      </w:r>
      <w:r w:rsidRPr="00C87468">
        <w:rPr>
          <w:rFonts w:ascii="Times New Roman" w:hAnsi="Times New Roman" w:cs="Times New Roman"/>
          <w:sz w:val="24"/>
          <w:szCs w:val="24"/>
        </w:rPr>
        <w:t>tradition, the philosopher Karl Marx (1818–1883). Marxism is the only</w:t>
      </w:r>
      <w:r w:rsidR="00B02D7C">
        <w:rPr>
          <w:rFonts w:ascii="Times New Roman" w:hAnsi="Times New Roman" w:cs="Times New Roman"/>
          <w:sz w:val="24"/>
          <w:szCs w:val="24"/>
        </w:rPr>
        <w:t xml:space="preserve"> </w:t>
      </w:r>
      <w:r w:rsidRPr="00C87468">
        <w:rPr>
          <w:rFonts w:ascii="Times New Roman" w:hAnsi="Times New Roman" w:cs="Times New Roman"/>
          <w:sz w:val="24"/>
          <w:szCs w:val="24"/>
        </w:rPr>
        <w:t>theoretical perspective in IR that is named after a person. Of the range of great thinkers available</w:t>
      </w:r>
      <w:r w:rsidR="00B02D7C">
        <w:rPr>
          <w:rFonts w:ascii="Times New Roman" w:hAnsi="Times New Roman" w:cs="Times New Roman"/>
          <w:sz w:val="24"/>
          <w:szCs w:val="24"/>
        </w:rPr>
        <w:t xml:space="preserve"> to us, </w:t>
      </w:r>
      <w:r w:rsidRPr="00C87468">
        <w:rPr>
          <w:rFonts w:ascii="Times New Roman" w:hAnsi="Times New Roman" w:cs="Times New Roman"/>
          <w:sz w:val="24"/>
          <w:szCs w:val="24"/>
        </w:rPr>
        <w:t>Marx may not automatically quali</w:t>
      </w:r>
      <w:r w:rsidRPr="00C87468">
        <w:rPr>
          <w:rFonts w:ascii="Times New Roman" w:hAnsi="Times New Roman" w:cs="Times New Roman"/>
          <w:sz w:val="24"/>
          <w:szCs w:val="24"/>
        </w:rPr>
        <w:t>fy as the most 'internationalist'. Most of</w:t>
      </w:r>
      <w:r w:rsidR="00B02D7C">
        <w:rPr>
          <w:rFonts w:ascii="Times New Roman" w:hAnsi="Times New Roman" w:cs="Times New Roman"/>
          <w:sz w:val="24"/>
          <w:szCs w:val="24"/>
        </w:rPr>
        <w:t xml:space="preserve"> Marx’s (and his </w:t>
      </w:r>
      <w:r w:rsidRPr="00C87468">
        <w:rPr>
          <w:rFonts w:ascii="Times New Roman" w:hAnsi="Times New Roman" w:cs="Times New Roman"/>
          <w:sz w:val="24"/>
          <w:szCs w:val="24"/>
        </w:rPr>
        <w:t>sometimes co-author Friedrich Engels’) work was not primarily concerned with</w:t>
      </w:r>
      <w:r w:rsidR="00B02D7C">
        <w:rPr>
          <w:rFonts w:ascii="Times New Roman" w:hAnsi="Times New Roman" w:cs="Times New Roman"/>
          <w:sz w:val="24"/>
          <w:szCs w:val="24"/>
        </w:rPr>
        <w:t xml:space="preserve"> </w:t>
      </w:r>
      <w:r w:rsidRPr="00C87468">
        <w:rPr>
          <w:rFonts w:ascii="Times New Roman" w:hAnsi="Times New Roman" w:cs="Times New Roman"/>
          <w:sz w:val="24"/>
          <w:szCs w:val="24"/>
        </w:rPr>
        <w:t>the formation of states or even their interactions. What connected their interests to</w:t>
      </w:r>
      <w:r w:rsidR="00B02D7C">
        <w:rPr>
          <w:rFonts w:ascii="Times New Roman" w:hAnsi="Times New Roman" w:cs="Times New Roman"/>
          <w:sz w:val="24"/>
          <w:szCs w:val="24"/>
        </w:rPr>
        <w:t xml:space="preserve"> </w:t>
      </w:r>
      <w:r w:rsidRPr="00C87468">
        <w:rPr>
          <w:rFonts w:ascii="Times New Roman" w:hAnsi="Times New Roman" w:cs="Times New Roman"/>
          <w:sz w:val="24"/>
          <w:szCs w:val="24"/>
        </w:rPr>
        <w:t xml:space="preserve">IR was the industrial revolution, </w:t>
      </w:r>
      <w:r w:rsidRPr="00C87468">
        <w:rPr>
          <w:rFonts w:ascii="Times New Roman" w:hAnsi="Times New Roman" w:cs="Times New Roman"/>
          <w:sz w:val="24"/>
          <w:szCs w:val="24"/>
        </w:rPr>
        <w:t>as this event was ultimately what Marx was witnessing and</w:t>
      </w:r>
      <w:r w:rsidR="00B02D7C">
        <w:rPr>
          <w:rFonts w:ascii="Times New Roman" w:hAnsi="Times New Roman" w:cs="Times New Roman"/>
          <w:sz w:val="24"/>
          <w:szCs w:val="24"/>
        </w:rPr>
        <w:t xml:space="preserve"> </w:t>
      </w:r>
      <w:r w:rsidRPr="00C87468">
        <w:rPr>
          <w:rFonts w:ascii="Times New Roman" w:hAnsi="Times New Roman" w:cs="Times New Roman"/>
          <w:sz w:val="24"/>
          <w:szCs w:val="24"/>
        </w:rPr>
        <w:t>trying to understand.</w:t>
      </w:r>
    </w:p>
    <w:p w:rsidR="005F4A00" w:rsidRDefault="00252AAC" w:rsidP="00C31CA8">
      <w:pPr>
        <w:spacing w:line="480" w:lineRule="auto"/>
        <w:rPr>
          <w:rFonts w:ascii="Times New Roman" w:hAnsi="Times New Roman" w:cs="Times New Roman"/>
          <w:b/>
          <w:i/>
          <w:sz w:val="24"/>
          <w:szCs w:val="24"/>
        </w:rPr>
      </w:pPr>
      <w:r w:rsidRPr="005F4A00">
        <w:rPr>
          <w:rFonts w:ascii="Times New Roman" w:hAnsi="Times New Roman" w:cs="Times New Roman"/>
          <w:b/>
          <w:i/>
          <w:sz w:val="24"/>
          <w:szCs w:val="24"/>
        </w:rPr>
        <w:t>Question 2</w:t>
      </w:r>
    </w:p>
    <w:p w:rsidR="00B02D7C" w:rsidRDefault="00252AAC" w:rsidP="00B02D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ten critical features highlighted by </w:t>
      </w:r>
      <w:r w:rsidRPr="00EE7C1A">
        <w:rPr>
          <w:rFonts w:ascii="Times New Roman" w:hAnsi="Times New Roman" w:cs="Times New Roman"/>
          <w:sz w:val="24"/>
          <w:szCs w:val="24"/>
        </w:rPr>
        <w:t>Cheikh Anta Diop’s ‘Two Cradle Theory</w:t>
      </w:r>
      <w:r w:rsidR="00FE1799">
        <w:rPr>
          <w:rFonts w:ascii="Times New Roman" w:hAnsi="Times New Roman" w:cs="Times New Roman"/>
          <w:sz w:val="24"/>
          <w:szCs w:val="24"/>
        </w:rPr>
        <w:t xml:space="preserve">. Cheikh Anta Diop believes that the cradle system is based on some geographical constituents, and they include; the northern cradle, the southern cradle, and the zone of Confluence. Diop argues that the north of cradle, southern cradle, and confluence zone exist by analyzing environmental factors such as social customs, social values, and familial systems. </w:t>
      </w:r>
      <w:r w:rsidR="009C5BE6">
        <w:rPr>
          <w:rFonts w:ascii="Times New Roman" w:hAnsi="Times New Roman" w:cs="Times New Roman"/>
          <w:sz w:val="24"/>
          <w:szCs w:val="24"/>
        </w:rPr>
        <w:t xml:space="preserve">Another feature highlighted by Diop is that humanity from the start has been divided into two geographical systems. They are the one favorable to flourish of matriarchy and the other one </w:t>
      </w:r>
      <w:r w:rsidR="001F7052">
        <w:rPr>
          <w:rFonts w:ascii="Times New Roman" w:hAnsi="Times New Roman" w:cs="Times New Roman"/>
          <w:sz w:val="24"/>
          <w:szCs w:val="24"/>
        </w:rPr>
        <w:t>of patriarchy</w:t>
      </w:r>
      <w:r w:rsidR="009C5BE6">
        <w:rPr>
          <w:rFonts w:ascii="Times New Roman" w:hAnsi="Times New Roman" w:cs="Times New Roman"/>
          <w:sz w:val="24"/>
          <w:szCs w:val="24"/>
        </w:rPr>
        <w:t xml:space="preserve">. </w:t>
      </w:r>
      <w:r w:rsidR="001F7052">
        <w:rPr>
          <w:rFonts w:ascii="Times New Roman" w:hAnsi="Times New Roman" w:cs="Times New Roman"/>
          <w:sz w:val="24"/>
          <w:szCs w:val="24"/>
        </w:rPr>
        <w:t>Diop also highlights that cradles are distinguished by factors like proximity to water bodies, natural resources, soil texture and condition, sunlight d</w:t>
      </w:r>
      <w:r w:rsidR="00B02D7C">
        <w:rPr>
          <w:rFonts w:ascii="Times New Roman" w:hAnsi="Times New Roman" w:cs="Times New Roman"/>
          <w:sz w:val="24"/>
          <w:szCs w:val="24"/>
        </w:rPr>
        <w:t>uration, amongst other factors.</w:t>
      </w:r>
    </w:p>
    <w:p w:rsidR="001F7052" w:rsidRPr="00EE7C1A" w:rsidRDefault="00252AAC" w:rsidP="00B02D7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Diop also hi</w:t>
      </w:r>
      <w:bookmarkStart w:id="0" w:name="_GoBack"/>
      <w:bookmarkEnd w:id="0"/>
      <w:r>
        <w:rPr>
          <w:rFonts w:ascii="Times New Roman" w:hAnsi="Times New Roman" w:cs="Times New Roman"/>
          <w:sz w:val="24"/>
          <w:szCs w:val="24"/>
        </w:rPr>
        <w:t>ghlighted</w:t>
      </w:r>
      <w:r>
        <w:rPr>
          <w:rFonts w:ascii="Times New Roman" w:hAnsi="Times New Roman" w:cs="Times New Roman"/>
          <w:sz w:val="24"/>
          <w:szCs w:val="24"/>
        </w:rPr>
        <w:t xml:space="preserve"> that the difference between the northern and the southern cradle is that the south of the cradle concentrated on agriculture while the northern cradle was nomadic. Diop discusses the roles of </w:t>
      </w:r>
      <w:r w:rsidRPr="00A94597">
        <w:rPr>
          <w:rFonts w:ascii="Times New Roman" w:hAnsi="Times New Roman" w:cs="Times New Roman"/>
          <w:sz w:val="24"/>
          <w:szCs w:val="24"/>
        </w:rPr>
        <w:t>agriculture, sedentary living, matriarchy, an optimistic</w:t>
      </w:r>
      <w:r>
        <w:rPr>
          <w:rFonts w:ascii="Times New Roman" w:hAnsi="Times New Roman" w:cs="Times New Roman"/>
          <w:sz w:val="24"/>
          <w:szCs w:val="24"/>
        </w:rPr>
        <w:t xml:space="preserve"> </w:t>
      </w:r>
      <w:r w:rsidRPr="00A94597">
        <w:rPr>
          <w:rFonts w:ascii="Times New Roman" w:hAnsi="Times New Roman" w:cs="Times New Roman"/>
          <w:sz w:val="24"/>
          <w:szCs w:val="24"/>
        </w:rPr>
        <w:t>cosmog</w:t>
      </w:r>
      <w:r w:rsidRPr="00A94597">
        <w:rPr>
          <w:rFonts w:ascii="Times New Roman" w:hAnsi="Times New Roman" w:cs="Times New Roman"/>
          <w:sz w:val="24"/>
          <w:szCs w:val="24"/>
        </w:rPr>
        <w:t>ony, and divine kingship, five key factors that are</w:t>
      </w:r>
      <w:r>
        <w:rPr>
          <w:rFonts w:ascii="Times New Roman" w:hAnsi="Times New Roman" w:cs="Times New Roman"/>
          <w:sz w:val="24"/>
          <w:szCs w:val="24"/>
        </w:rPr>
        <w:t xml:space="preserve"> </w:t>
      </w:r>
      <w:r w:rsidRPr="00A94597">
        <w:rPr>
          <w:rFonts w:ascii="Times New Roman" w:hAnsi="Times New Roman" w:cs="Times New Roman"/>
          <w:sz w:val="24"/>
          <w:szCs w:val="24"/>
        </w:rPr>
        <w:t>consistent with the Southern Cradle of his "Two Cradle</w:t>
      </w:r>
      <w:r>
        <w:rPr>
          <w:rFonts w:ascii="Times New Roman" w:hAnsi="Times New Roman" w:cs="Times New Roman"/>
          <w:sz w:val="24"/>
          <w:szCs w:val="24"/>
        </w:rPr>
        <w:t xml:space="preserve"> </w:t>
      </w:r>
      <w:r w:rsidRPr="00A94597">
        <w:rPr>
          <w:rFonts w:ascii="Times New Roman" w:hAnsi="Times New Roman" w:cs="Times New Roman"/>
          <w:sz w:val="24"/>
          <w:szCs w:val="24"/>
        </w:rPr>
        <w:t>Theory." Diop's application and usage of the "Two Cradle</w:t>
      </w:r>
      <w:r>
        <w:rPr>
          <w:rFonts w:ascii="Times New Roman" w:hAnsi="Times New Roman" w:cs="Times New Roman"/>
          <w:sz w:val="24"/>
          <w:szCs w:val="24"/>
        </w:rPr>
        <w:t xml:space="preserve"> </w:t>
      </w:r>
      <w:r w:rsidRPr="00A94597">
        <w:rPr>
          <w:rFonts w:ascii="Times New Roman" w:hAnsi="Times New Roman" w:cs="Times New Roman"/>
          <w:sz w:val="24"/>
          <w:szCs w:val="24"/>
        </w:rPr>
        <w:t>Theory" to explain the African origin of Kemetic civilization</w:t>
      </w:r>
      <w:r>
        <w:rPr>
          <w:rFonts w:ascii="Times New Roman" w:hAnsi="Times New Roman" w:cs="Times New Roman"/>
          <w:sz w:val="24"/>
          <w:szCs w:val="24"/>
        </w:rPr>
        <w:t xml:space="preserve"> </w:t>
      </w:r>
      <w:r w:rsidRPr="00A94597">
        <w:rPr>
          <w:rFonts w:ascii="Times New Roman" w:hAnsi="Times New Roman" w:cs="Times New Roman"/>
          <w:sz w:val="24"/>
          <w:szCs w:val="24"/>
        </w:rPr>
        <w:t xml:space="preserve">is practical, in so far as it </w:t>
      </w:r>
      <w:r w:rsidRPr="00A94597">
        <w:rPr>
          <w:rFonts w:ascii="Times New Roman" w:hAnsi="Times New Roman" w:cs="Times New Roman"/>
          <w:sz w:val="24"/>
          <w:szCs w:val="24"/>
        </w:rPr>
        <w:t>shows how and why African-centered</w:t>
      </w:r>
      <w:r>
        <w:rPr>
          <w:rFonts w:ascii="Times New Roman" w:hAnsi="Times New Roman" w:cs="Times New Roman"/>
          <w:sz w:val="24"/>
          <w:szCs w:val="24"/>
        </w:rPr>
        <w:t xml:space="preserve"> </w:t>
      </w:r>
      <w:r w:rsidRPr="00A94597">
        <w:rPr>
          <w:rFonts w:ascii="Times New Roman" w:hAnsi="Times New Roman" w:cs="Times New Roman"/>
          <w:sz w:val="24"/>
          <w:szCs w:val="24"/>
        </w:rPr>
        <w:t>scholars utilize the "Two Cradle Theory" to explain clear-cut worldview distinctions between African and European</w:t>
      </w:r>
      <w:r w:rsidR="00B02D7C">
        <w:rPr>
          <w:rFonts w:ascii="Times New Roman" w:hAnsi="Times New Roman" w:cs="Times New Roman"/>
          <w:sz w:val="24"/>
          <w:szCs w:val="24"/>
        </w:rPr>
        <w:t xml:space="preserve"> </w:t>
      </w:r>
      <w:r w:rsidRPr="00A94597">
        <w:rPr>
          <w:rFonts w:ascii="Times New Roman" w:hAnsi="Times New Roman" w:cs="Times New Roman"/>
          <w:sz w:val="24"/>
          <w:szCs w:val="24"/>
        </w:rPr>
        <w:t>peoples.</w:t>
      </w:r>
    </w:p>
    <w:p w:rsidR="00B02D7C" w:rsidRDefault="00252AAC" w:rsidP="00B02D7C">
      <w:pPr>
        <w:spacing w:line="480" w:lineRule="auto"/>
        <w:rPr>
          <w:rFonts w:ascii="Times New Roman" w:hAnsi="Times New Roman" w:cs="Times New Roman"/>
          <w:b/>
          <w:i/>
          <w:sz w:val="24"/>
          <w:szCs w:val="24"/>
        </w:rPr>
      </w:pPr>
      <w:r w:rsidRPr="003D3ED3">
        <w:rPr>
          <w:rFonts w:ascii="Times New Roman" w:hAnsi="Times New Roman" w:cs="Times New Roman"/>
          <w:b/>
          <w:i/>
          <w:sz w:val="24"/>
          <w:szCs w:val="24"/>
        </w:rPr>
        <w:t>Question 3</w:t>
      </w:r>
    </w:p>
    <w:p w:rsidR="00B02D7C" w:rsidRDefault="00252AAC" w:rsidP="00B02D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on the origin of the states have shed some light that the state has brought out some issues that may have originated from settlement patterns, </w:t>
      </w:r>
      <w:r w:rsidR="001638C3">
        <w:rPr>
          <w:rFonts w:ascii="Times New Roman" w:hAnsi="Times New Roman" w:cs="Times New Roman"/>
          <w:sz w:val="24"/>
          <w:szCs w:val="24"/>
        </w:rPr>
        <w:t xml:space="preserve">productive processes, and some ecological conditions. </w:t>
      </w:r>
      <w:r w:rsidR="001638C3" w:rsidRPr="001638C3">
        <w:rPr>
          <w:rFonts w:ascii="Times New Roman" w:hAnsi="Times New Roman" w:cs="Times New Roman"/>
          <w:sz w:val="24"/>
          <w:szCs w:val="24"/>
        </w:rPr>
        <w:t>Engels moreover shows up to have respected t</w:t>
      </w:r>
      <w:r w:rsidR="001638C3">
        <w:rPr>
          <w:rFonts w:ascii="Times New Roman" w:hAnsi="Times New Roman" w:cs="Times New Roman"/>
          <w:sz w:val="24"/>
          <w:szCs w:val="24"/>
        </w:rPr>
        <w:t xml:space="preserve">he development of classes, </w:t>
      </w:r>
      <w:r w:rsidR="006D4010">
        <w:rPr>
          <w:rFonts w:ascii="Times New Roman" w:hAnsi="Times New Roman" w:cs="Times New Roman"/>
          <w:sz w:val="24"/>
          <w:szCs w:val="24"/>
        </w:rPr>
        <w:t xml:space="preserve">and </w:t>
      </w:r>
      <w:r w:rsidR="006D4010" w:rsidRPr="001638C3">
        <w:rPr>
          <w:rFonts w:ascii="Times New Roman" w:hAnsi="Times New Roman" w:cs="Times New Roman"/>
          <w:sz w:val="24"/>
          <w:szCs w:val="24"/>
        </w:rPr>
        <w:t>administering</w:t>
      </w:r>
      <w:r w:rsidR="001638C3" w:rsidRPr="001638C3">
        <w:rPr>
          <w:rFonts w:ascii="Times New Roman" w:hAnsi="Times New Roman" w:cs="Times New Roman"/>
          <w:sz w:val="24"/>
          <w:szCs w:val="24"/>
        </w:rPr>
        <w:t xml:space="preserve"> the course, as a "need" at a specific "organize within the impro</w:t>
      </w:r>
      <w:r w:rsidR="001638C3">
        <w:rPr>
          <w:rFonts w:ascii="Times New Roman" w:hAnsi="Times New Roman" w:cs="Times New Roman"/>
          <w:sz w:val="24"/>
          <w:szCs w:val="24"/>
        </w:rPr>
        <w:t xml:space="preserve">vement of a generation" </w:t>
      </w:r>
      <w:r w:rsidR="001638C3" w:rsidRPr="001638C3">
        <w:rPr>
          <w:rFonts w:ascii="Times New Roman" w:hAnsi="Times New Roman" w:cs="Times New Roman"/>
          <w:sz w:val="24"/>
          <w:szCs w:val="24"/>
        </w:rPr>
        <w:t xml:space="preserve">when "human labor control gets the capacity of creating an impressively more noteworthy item than is required for the </w:t>
      </w:r>
      <w:r w:rsidR="001638C3">
        <w:rPr>
          <w:rFonts w:ascii="Times New Roman" w:hAnsi="Times New Roman" w:cs="Times New Roman"/>
          <w:sz w:val="24"/>
          <w:szCs w:val="24"/>
        </w:rPr>
        <w:t>upkeep of the makers</w:t>
      </w:r>
      <w:r w:rsidR="001638C3" w:rsidRPr="001638C3">
        <w:rPr>
          <w:rFonts w:ascii="Times New Roman" w:hAnsi="Times New Roman" w:cs="Times New Roman"/>
          <w:sz w:val="24"/>
          <w:szCs w:val="24"/>
        </w:rPr>
        <w:t>." This, however, requires reformulation within the light of later ponders of seekers and gatherers showing that they are capable of assembly their subsistence needs with many hours' labor per day</w:t>
      </w:r>
      <w:r w:rsidR="006D4010">
        <w:rPr>
          <w:rFonts w:ascii="Times New Roman" w:hAnsi="Times New Roman" w:cs="Times New Roman"/>
          <w:sz w:val="24"/>
          <w:szCs w:val="24"/>
        </w:rPr>
        <w:t xml:space="preserve"> o</w:t>
      </w:r>
      <w:r w:rsidR="001638C3" w:rsidRPr="001638C3">
        <w:rPr>
          <w:rFonts w:ascii="Times New Roman" w:hAnsi="Times New Roman" w:cs="Times New Roman"/>
          <w:sz w:val="24"/>
          <w:szCs w:val="24"/>
        </w:rPr>
        <w:t xml:space="preserve">f specific significance is Carneiro's "test" of this "overflow" hypothesis showing that the efficiency of labor among classless horticulturalists within the Amazonian swamps is higher than that of maize and potato agriculturists supporting a course society within </w:t>
      </w:r>
      <w:r w:rsidR="001638C3">
        <w:rPr>
          <w:rFonts w:ascii="Times New Roman" w:hAnsi="Times New Roman" w:cs="Times New Roman"/>
          <w:sz w:val="24"/>
          <w:szCs w:val="24"/>
        </w:rPr>
        <w:t>the Andean good countries</w:t>
      </w:r>
      <w:r w:rsidR="00B02D7C">
        <w:rPr>
          <w:rFonts w:ascii="Times New Roman" w:hAnsi="Times New Roman" w:cs="Times New Roman"/>
          <w:sz w:val="24"/>
          <w:szCs w:val="24"/>
        </w:rPr>
        <w:t>.</w:t>
      </w:r>
    </w:p>
    <w:p w:rsidR="001638C3" w:rsidRPr="00B02D7C" w:rsidRDefault="00252AAC" w:rsidP="00B02D7C">
      <w:pPr>
        <w:spacing w:line="480" w:lineRule="auto"/>
        <w:ind w:firstLine="720"/>
        <w:rPr>
          <w:rFonts w:ascii="Times New Roman" w:hAnsi="Times New Roman" w:cs="Times New Roman"/>
          <w:b/>
          <w:i/>
          <w:sz w:val="24"/>
          <w:szCs w:val="24"/>
        </w:rPr>
      </w:pPr>
      <w:r w:rsidRPr="006D4010">
        <w:rPr>
          <w:rFonts w:ascii="Times New Roman" w:hAnsi="Times New Roman" w:cs="Times New Roman"/>
          <w:sz w:val="24"/>
          <w:szCs w:val="24"/>
        </w:rPr>
        <w:t>The beginning a</w:t>
      </w:r>
      <w:r w:rsidRPr="006D4010">
        <w:rPr>
          <w:rFonts w:ascii="Times New Roman" w:hAnsi="Times New Roman" w:cs="Times New Roman"/>
          <w:sz w:val="24"/>
          <w:szCs w:val="24"/>
        </w:rPr>
        <w:t xml:space="preserve">nd advancement, of course, society is here accurately attributed to the straightforward eagerness and ravenousness, not the necessities of </w:t>
      </w:r>
      <w:r>
        <w:rPr>
          <w:rFonts w:ascii="Times New Roman" w:hAnsi="Times New Roman" w:cs="Times New Roman"/>
          <w:sz w:val="24"/>
          <w:szCs w:val="24"/>
        </w:rPr>
        <w:t>production</w:t>
      </w:r>
      <w:r w:rsidRPr="006D4010">
        <w:rPr>
          <w:rFonts w:ascii="Times New Roman" w:hAnsi="Times New Roman" w:cs="Times New Roman"/>
          <w:sz w:val="24"/>
          <w:szCs w:val="24"/>
        </w:rPr>
        <w:t xml:space="preserve"> as I have recommended somewhere else.</w:t>
      </w:r>
      <w:r>
        <w:rPr>
          <w:rFonts w:ascii="Times New Roman" w:hAnsi="Times New Roman" w:cs="Times New Roman"/>
          <w:sz w:val="24"/>
          <w:szCs w:val="24"/>
        </w:rPr>
        <w:t xml:space="preserve"> </w:t>
      </w:r>
      <w:r w:rsidRPr="006D4010">
        <w:rPr>
          <w:rFonts w:ascii="Times New Roman" w:hAnsi="Times New Roman" w:cs="Times New Roman"/>
          <w:sz w:val="24"/>
          <w:szCs w:val="24"/>
        </w:rPr>
        <w:t xml:space="preserve">It is essential to systematically partition the modes of misuse </w:t>
      </w:r>
      <w:r w:rsidRPr="006D4010">
        <w:rPr>
          <w:rFonts w:ascii="Times New Roman" w:hAnsi="Times New Roman" w:cs="Times New Roman"/>
          <w:sz w:val="24"/>
          <w:szCs w:val="24"/>
        </w:rPr>
        <w:lastRenderedPageBreak/>
        <w:t>whic</w:t>
      </w:r>
      <w:r w:rsidRPr="006D4010">
        <w:rPr>
          <w:rFonts w:ascii="Times New Roman" w:hAnsi="Times New Roman" w:cs="Times New Roman"/>
          <w:sz w:val="24"/>
          <w:szCs w:val="24"/>
        </w:rPr>
        <w:t xml:space="preserve">h bolster administering classes from the modes of generation which </w:t>
      </w:r>
      <w:r>
        <w:rPr>
          <w:rFonts w:ascii="Times New Roman" w:hAnsi="Times New Roman" w:cs="Times New Roman"/>
          <w:sz w:val="24"/>
          <w:szCs w:val="24"/>
        </w:rPr>
        <w:t>maintain whole human populations.</w:t>
      </w:r>
      <w:r w:rsidRPr="006D4010">
        <w:rPr>
          <w:rFonts w:ascii="Times New Roman" w:hAnsi="Times New Roman" w:cs="Times New Roman"/>
          <w:sz w:val="24"/>
          <w:szCs w:val="24"/>
        </w:rPr>
        <w:t xml:space="preserve"> The mode of abuse may be seen as the "mode of a generation" of the administering lesson, which needs specific shapes of generation and huge, inactive popul</w:t>
      </w:r>
      <w:r w:rsidRPr="006D4010">
        <w:rPr>
          <w:rFonts w:ascii="Times New Roman" w:hAnsi="Times New Roman" w:cs="Times New Roman"/>
          <w:sz w:val="24"/>
          <w:szCs w:val="24"/>
        </w:rPr>
        <w:t>aces for its rise. Whereas such fabric conditions may be essential preconditions for the development of administering classes, and whereas the presence of ruling classes fundamentally contains a genuine effect on the advancement of beneficial frameworks, a</w:t>
      </w:r>
      <w:r w:rsidRPr="006D4010">
        <w:rPr>
          <w:rFonts w:ascii="Times New Roman" w:hAnsi="Times New Roman" w:cs="Times New Roman"/>
          <w:sz w:val="24"/>
          <w:szCs w:val="24"/>
        </w:rPr>
        <w:t xml:space="preserve">dministering classes are not present, nor have they ever been, vital for the rest of the species. They are superior respected as a social illness that has held on since its remedy has </w:t>
      </w:r>
      <w:r>
        <w:rPr>
          <w:rFonts w:ascii="Times New Roman" w:hAnsi="Times New Roman" w:cs="Times New Roman"/>
          <w:sz w:val="24"/>
          <w:szCs w:val="24"/>
        </w:rPr>
        <w:t xml:space="preserve">been as of late discovered. </w:t>
      </w:r>
    </w:p>
    <w:p w:rsidR="00B02D7C" w:rsidRDefault="00252AAC" w:rsidP="00B02D7C">
      <w:pPr>
        <w:spacing w:line="480" w:lineRule="auto"/>
        <w:rPr>
          <w:rFonts w:ascii="Times New Roman" w:hAnsi="Times New Roman" w:cs="Times New Roman"/>
          <w:b/>
          <w:i/>
          <w:sz w:val="24"/>
          <w:szCs w:val="24"/>
        </w:rPr>
      </w:pPr>
      <w:r w:rsidRPr="00B36031">
        <w:rPr>
          <w:rFonts w:ascii="Times New Roman" w:hAnsi="Times New Roman" w:cs="Times New Roman"/>
          <w:b/>
          <w:i/>
          <w:sz w:val="24"/>
          <w:szCs w:val="24"/>
        </w:rPr>
        <w:t>Question 4</w:t>
      </w:r>
    </w:p>
    <w:p w:rsidR="00B02D7C" w:rsidRDefault="00252AAC" w:rsidP="00B02D7C">
      <w:pPr>
        <w:spacing w:line="480" w:lineRule="auto"/>
        <w:ind w:firstLine="720"/>
        <w:rPr>
          <w:rFonts w:ascii="Times New Roman" w:hAnsi="Times New Roman" w:cs="Times New Roman"/>
          <w:b/>
          <w:i/>
          <w:sz w:val="24"/>
          <w:szCs w:val="24"/>
        </w:rPr>
      </w:pPr>
      <w:r w:rsidRPr="00F35966">
        <w:rPr>
          <w:rFonts w:ascii="Times New Roman" w:hAnsi="Times New Roman" w:cs="Times New Roman"/>
          <w:sz w:val="24"/>
          <w:szCs w:val="24"/>
        </w:rPr>
        <w:t xml:space="preserve">The state, therefore, has not </w:t>
      </w:r>
      <w:r w:rsidRPr="00F35966">
        <w:rPr>
          <w:rFonts w:ascii="Times New Roman" w:hAnsi="Times New Roman" w:cs="Times New Roman"/>
          <w:sz w:val="24"/>
          <w:szCs w:val="24"/>
        </w:rPr>
        <w:t>existed for all eternity. There have been societies that have</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managed without it, which had no notion of the state or state power. At a definite stage of</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economic development, which necessarily involved the cleavage of society into classes, the state</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becam</w:t>
      </w:r>
      <w:r w:rsidRPr="00F35966">
        <w:rPr>
          <w:rFonts w:ascii="Times New Roman" w:hAnsi="Times New Roman" w:cs="Times New Roman"/>
          <w:sz w:val="24"/>
          <w:szCs w:val="24"/>
        </w:rPr>
        <w:t>e a necessity because of this cleavage. We are now rapidly approaching a stage in the</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development of production at which the existence of these classes has not only ceased to be a</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 xml:space="preserve">necessity but becomes a positive hindrance to production. They will fall as </w:t>
      </w:r>
      <w:r w:rsidRPr="00F35966">
        <w:rPr>
          <w:rFonts w:ascii="Times New Roman" w:hAnsi="Times New Roman" w:cs="Times New Roman"/>
          <w:sz w:val="24"/>
          <w:szCs w:val="24"/>
        </w:rPr>
        <w:t>inevitably as they</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 xml:space="preserve">once arose. The state inevitably falls with them. Society </w:t>
      </w:r>
      <w:r w:rsidR="00B02D7C">
        <w:rPr>
          <w:rFonts w:ascii="Times New Roman" w:hAnsi="Times New Roman" w:cs="Times New Roman"/>
          <w:sz w:val="24"/>
          <w:szCs w:val="24"/>
        </w:rPr>
        <w:t xml:space="preserve">that organizes exhibitions anew based </w:t>
      </w:r>
      <w:r w:rsidRPr="00F35966">
        <w:rPr>
          <w:rFonts w:ascii="Times New Roman" w:hAnsi="Times New Roman" w:cs="Times New Roman"/>
          <w:sz w:val="24"/>
          <w:szCs w:val="24"/>
        </w:rPr>
        <w:t>on the free and equal association of the producers will put the whole state machinery where</w:t>
      </w:r>
      <w:r w:rsidR="00B02D7C">
        <w:rPr>
          <w:rFonts w:ascii="Times New Roman" w:hAnsi="Times New Roman" w:cs="Times New Roman"/>
          <w:sz w:val="24"/>
          <w:szCs w:val="24"/>
        </w:rPr>
        <w:t xml:space="preserve"> it </w:t>
      </w:r>
      <w:r w:rsidRPr="00F35966">
        <w:rPr>
          <w:rFonts w:ascii="Times New Roman" w:hAnsi="Times New Roman" w:cs="Times New Roman"/>
          <w:sz w:val="24"/>
          <w:szCs w:val="24"/>
        </w:rPr>
        <w:t>will then belong - into the museum of antiqui</w:t>
      </w:r>
      <w:r w:rsidRPr="00F35966">
        <w:rPr>
          <w:rFonts w:ascii="Times New Roman" w:hAnsi="Times New Roman" w:cs="Times New Roman"/>
          <w:sz w:val="24"/>
          <w:szCs w:val="24"/>
        </w:rPr>
        <w:t>ties, next to the spinning wheel and the bronze.</w:t>
      </w:r>
    </w:p>
    <w:p w:rsidR="00F35966" w:rsidRPr="00B02D7C" w:rsidRDefault="00252AAC" w:rsidP="00B02D7C">
      <w:pPr>
        <w:spacing w:line="480" w:lineRule="auto"/>
        <w:ind w:firstLine="720"/>
        <w:rPr>
          <w:rFonts w:ascii="Times New Roman" w:hAnsi="Times New Roman" w:cs="Times New Roman"/>
          <w:b/>
          <w:i/>
          <w:sz w:val="24"/>
          <w:szCs w:val="24"/>
        </w:rPr>
      </w:pPr>
      <w:r w:rsidRPr="00F35966">
        <w:rPr>
          <w:rFonts w:ascii="Times New Roman" w:hAnsi="Times New Roman" w:cs="Times New Roman"/>
          <w:sz w:val="24"/>
          <w:szCs w:val="24"/>
        </w:rPr>
        <w:t>The ensemble of hierarchal and patriarchal relationships used by the ruling class to support its</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domination plays a role in the origin and evolution of civilization comparable to that played by</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the sun's gr</w:t>
      </w:r>
      <w:r w:rsidRPr="00F35966">
        <w:rPr>
          <w:rFonts w:ascii="Times New Roman" w:hAnsi="Times New Roman" w:cs="Times New Roman"/>
          <w:sz w:val="24"/>
          <w:szCs w:val="24"/>
        </w:rPr>
        <w:t>avitational field in our solar system. One can, however, no more expect</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bourgeois social scientists to understand this fact than one could expect medieval priests to accept</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that the earth revolved around the sun. But that is their problem, not ours. So ins</w:t>
      </w:r>
      <w:r w:rsidRPr="00F35966">
        <w:rPr>
          <w:rFonts w:ascii="Times New Roman" w:hAnsi="Times New Roman" w:cs="Times New Roman"/>
          <w:sz w:val="24"/>
          <w:szCs w:val="24"/>
        </w:rPr>
        <w:t xml:space="preserve">tead, a </w:t>
      </w:r>
      <w:r w:rsidRPr="00F35966">
        <w:rPr>
          <w:rFonts w:ascii="Times New Roman" w:hAnsi="Times New Roman" w:cs="Times New Roman"/>
          <w:sz w:val="24"/>
          <w:szCs w:val="24"/>
        </w:rPr>
        <w:lastRenderedPageBreak/>
        <w:t>scientific, materialist</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understanding of the rise and evolution of civilization must focus on the processes by which the</w:t>
      </w:r>
      <w:r w:rsidR="00B02D7C">
        <w:rPr>
          <w:rFonts w:ascii="Times New Roman" w:hAnsi="Times New Roman" w:cs="Times New Roman"/>
          <w:b/>
          <w:i/>
          <w:sz w:val="24"/>
          <w:szCs w:val="24"/>
        </w:rPr>
        <w:t xml:space="preserve"> </w:t>
      </w:r>
      <w:r w:rsidRPr="00F35966">
        <w:rPr>
          <w:rFonts w:ascii="Times New Roman" w:hAnsi="Times New Roman" w:cs="Times New Roman"/>
          <w:sz w:val="24"/>
          <w:szCs w:val="24"/>
        </w:rPr>
        <w:t>ruling class establishes and maintains its rule.</w:t>
      </w:r>
    </w:p>
    <w:p w:rsidR="00B02D7C" w:rsidRDefault="00252AAC" w:rsidP="00B02D7C">
      <w:pPr>
        <w:spacing w:line="480" w:lineRule="auto"/>
        <w:rPr>
          <w:rFonts w:ascii="Times New Roman" w:hAnsi="Times New Roman" w:cs="Times New Roman"/>
          <w:b/>
          <w:i/>
          <w:sz w:val="24"/>
          <w:szCs w:val="24"/>
        </w:rPr>
      </w:pPr>
      <w:r>
        <w:rPr>
          <w:rFonts w:ascii="Times New Roman" w:hAnsi="Times New Roman" w:cs="Times New Roman"/>
          <w:b/>
          <w:i/>
          <w:sz w:val="24"/>
          <w:szCs w:val="24"/>
        </w:rPr>
        <w:t>Question 5</w:t>
      </w:r>
    </w:p>
    <w:p w:rsidR="00B02D7C" w:rsidRDefault="00252AAC" w:rsidP="00B02D7C">
      <w:pPr>
        <w:spacing w:line="480" w:lineRule="auto"/>
        <w:ind w:firstLine="720"/>
        <w:rPr>
          <w:rFonts w:ascii="Times New Roman" w:hAnsi="Times New Roman" w:cs="Times New Roman"/>
          <w:b/>
          <w:i/>
          <w:sz w:val="24"/>
          <w:szCs w:val="24"/>
        </w:rPr>
      </w:pPr>
      <w:r w:rsidRPr="00002DA7">
        <w:rPr>
          <w:rFonts w:ascii="Times New Roman" w:hAnsi="Times New Roman" w:cs="Times New Roman"/>
          <w:sz w:val="24"/>
          <w:szCs w:val="24"/>
        </w:rPr>
        <w:t>By contrast, African societies are of a much more complex and com</w:t>
      </w:r>
      <w:r w:rsidRPr="00002DA7">
        <w:rPr>
          <w:rFonts w:ascii="Times New Roman" w:hAnsi="Times New Roman" w:cs="Times New Roman"/>
          <w:sz w:val="24"/>
          <w:szCs w:val="24"/>
        </w:rPr>
        <w:t>posite nature than</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Western societies. There is undoubtedly an emerging bourgeoisie in Africa and an increasing</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number of white-collar employees. Still, most African populations are peasant</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 xml:space="preserve">smallholders with a sprinkle of big farmers, like Latin-American </w:t>
      </w:r>
      <w:r w:rsidRPr="00002DA7">
        <w:rPr>
          <w:rFonts w:ascii="Times New Roman" w:hAnsi="Times New Roman" w:cs="Times New Roman"/>
          <w:sz w:val="24"/>
          <w:szCs w:val="24"/>
        </w:rPr>
        <w:t>absentees</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living in urban centers and employing farm-workers and managers to maintain their</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farms in the countryside. An industrial working class is also emerging in Africa with living</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conditions much more impoverished than for European workers and more si</w:t>
      </w:r>
      <w:r w:rsidRPr="00002DA7">
        <w:rPr>
          <w:rFonts w:ascii="Times New Roman" w:hAnsi="Times New Roman" w:cs="Times New Roman"/>
          <w:sz w:val="24"/>
          <w:szCs w:val="24"/>
        </w:rPr>
        <w:t>gnificant inequalities</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between themselves and the petite entrepreneurial bourgeoisie or the ruling elites.</w:t>
      </w:r>
    </w:p>
    <w:p w:rsidR="00A4174D" w:rsidRPr="00B02D7C" w:rsidRDefault="00252AAC" w:rsidP="00B02D7C">
      <w:pPr>
        <w:spacing w:line="480" w:lineRule="auto"/>
        <w:ind w:firstLine="720"/>
        <w:rPr>
          <w:rFonts w:ascii="Times New Roman" w:hAnsi="Times New Roman" w:cs="Times New Roman"/>
          <w:b/>
          <w:i/>
          <w:sz w:val="24"/>
          <w:szCs w:val="24"/>
        </w:rPr>
      </w:pPr>
      <w:r w:rsidRPr="00002DA7">
        <w:rPr>
          <w:rFonts w:ascii="Times New Roman" w:hAnsi="Times New Roman" w:cs="Times New Roman"/>
          <w:sz w:val="24"/>
          <w:szCs w:val="24"/>
        </w:rPr>
        <w:t>Another source of complexity in African societies is the significant variation in cultural and</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religious terms. Ali Mazrui, the Kenyan social scienti</w:t>
      </w:r>
      <w:r w:rsidRPr="00002DA7">
        <w:rPr>
          <w:rFonts w:ascii="Times New Roman" w:hAnsi="Times New Roman" w:cs="Times New Roman"/>
          <w:sz w:val="24"/>
          <w:szCs w:val="24"/>
        </w:rPr>
        <w:t>st, recently spoke in a series of BBC</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broadcasts about the `triple heritage' of Africa involving the heritage of indigenous cultures,</w:t>
      </w:r>
      <w:r w:rsidR="00B02D7C">
        <w:rPr>
          <w:rFonts w:ascii="Times New Roman" w:hAnsi="Times New Roman" w:cs="Times New Roman"/>
          <w:sz w:val="24"/>
          <w:szCs w:val="24"/>
        </w:rPr>
        <w:t xml:space="preserve"> </w:t>
      </w:r>
      <w:r w:rsidRPr="00002DA7">
        <w:rPr>
          <w:rFonts w:ascii="Times New Roman" w:hAnsi="Times New Roman" w:cs="Times New Roman"/>
          <w:sz w:val="24"/>
          <w:szCs w:val="24"/>
        </w:rPr>
        <w:t>Christian culture and Islamic culture. Because of African s</w:t>
      </w:r>
      <w:r w:rsidR="00B02D7C">
        <w:rPr>
          <w:rFonts w:ascii="Times New Roman" w:hAnsi="Times New Roman" w:cs="Times New Roman"/>
          <w:sz w:val="24"/>
          <w:szCs w:val="24"/>
        </w:rPr>
        <w:t xml:space="preserve">ocieties' complex and composite </w:t>
      </w:r>
      <w:r w:rsidRPr="00002DA7">
        <w:rPr>
          <w:rFonts w:ascii="Times New Roman" w:hAnsi="Times New Roman" w:cs="Times New Roman"/>
          <w:sz w:val="24"/>
          <w:szCs w:val="24"/>
        </w:rPr>
        <w:t>nature</w:t>
      </w:r>
      <w:r w:rsidRPr="00002DA7">
        <w:rPr>
          <w:rFonts w:ascii="Times New Roman" w:hAnsi="Times New Roman" w:cs="Times New Roman"/>
          <w:sz w:val="24"/>
          <w:szCs w:val="24"/>
        </w:rPr>
        <w:t>, including all the hist</w:t>
      </w:r>
      <w:r w:rsidRPr="00002DA7">
        <w:rPr>
          <w:rFonts w:ascii="Times New Roman" w:hAnsi="Times New Roman" w:cs="Times New Roman"/>
          <w:sz w:val="24"/>
          <w:szCs w:val="24"/>
        </w:rPr>
        <w:t>orical and cultural differences between them, it would seem</w:t>
      </w:r>
      <w:r w:rsidR="00B02D7C">
        <w:rPr>
          <w:rFonts w:ascii="Times New Roman" w:hAnsi="Times New Roman" w:cs="Times New Roman"/>
          <w:sz w:val="24"/>
          <w:szCs w:val="24"/>
        </w:rPr>
        <w:t xml:space="preserve"> to us </w:t>
      </w:r>
      <w:r w:rsidRPr="00002DA7">
        <w:rPr>
          <w:rFonts w:ascii="Times New Roman" w:hAnsi="Times New Roman" w:cs="Times New Roman"/>
          <w:sz w:val="24"/>
          <w:szCs w:val="24"/>
        </w:rPr>
        <w:t>that the concepts and basic assumptions offered by bourgeois Western social science</w:t>
      </w:r>
      <w:r w:rsidR="00B02D7C">
        <w:rPr>
          <w:rFonts w:ascii="Times New Roman" w:hAnsi="Times New Roman" w:cs="Times New Roman"/>
          <w:sz w:val="24"/>
          <w:szCs w:val="24"/>
        </w:rPr>
        <w:t xml:space="preserve"> are </w:t>
      </w:r>
      <w:r w:rsidRPr="00002DA7">
        <w:rPr>
          <w:rFonts w:ascii="Times New Roman" w:hAnsi="Times New Roman" w:cs="Times New Roman"/>
          <w:sz w:val="24"/>
          <w:szCs w:val="24"/>
        </w:rPr>
        <w:t>insufficient and only partly applicable in African settings. This again poses a challenge</w:t>
      </w:r>
      <w:r w:rsidR="00B02D7C">
        <w:rPr>
          <w:rFonts w:ascii="Times New Roman" w:hAnsi="Times New Roman" w:cs="Times New Roman"/>
          <w:sz w:val="24"/>
          <w:szCs w:val="24"/>
        </w:rPr>
        <w:t xml:space="preserve"> to </w:t>
      </w:r>
      <w:r w:rsidRPr="00002DA7">
        <w:rPr>
          <w:rFonts w:ascii="Times New Roman" w:hAnsi="Times New Roman" w:cs="Times New Roman"/>
          <w:sz w:val="24"/>
          <w:szCs w:val="24"/>
        </w:rPr>
        <w:t>African social scientists to think anew for the</w:t>
      </w:r>
      <w:r w:rsidR="00B02D7C">
        <w:rPr>
          <w:rFonts w:ascii="Times New Roman" w:hAnsi="Times New Roman" w:cs="Times New Roman"/>
          <w:sz w:val="24"/>
          <w:szCs w:val="24"/>
        </w:rPr>
        <w:t xml:space="preserve">mselves and to develop concepts to reflect the </w:t>
      </w:r>
      <w:r w:rsidRPr="00002DA7">
        <w:rPr>
          <w:rFonts w:ascii="Times New Roman" w:hAnsi="Times New Roman" w:cs="Times New Roman"/>
          <w:sz w:val="24"/>
          <w:szCs w:val="24"/>
        </w:rPr>
        <w:t>various facets of this complexity and conceptualize the relationships</w:t>
      </w:r>
      <w:r w:rsidR="00B02D7C">
        <w:rPr>
          <w:rFonts w:ascii="Times New Roman" w:hAnsi="Times New Roman" w:cs="Times New Roman"/>
          <w:b/>
          <w:i/>
          <w:sz w:val="24"/>
          <w:szCs w:val="24"/>
        </w:rPr>
        <w:t xml:space="preserve"> </w:t>
      </w:r>
      <w:r w:rsidR="00B02D7C">
        <w:rPr>
          <w:rFonts w:ascii="Times New Roman" w:hAnsi="Times New Roman" w:cs="Times New Roman"/>
          <w:sz w:val="24"/>
          <w:szCs w:val="24"/>
        </w:rPr>
        <w:t xml:space="preserve">between these facets of </w:t>
      </w:r>
      <w:r w:rsidRPr="00002DA7">
        <w:rPr>
          <w:rFonts w:ascii="Times New Roman" w:hAnsi="Times New Roman" w:cs="Times New Roman"/>
          <w:sz w:val="24"/>
          <w:szCs w:val="24"/>
        </w:rPr>
        <w:t>society and the dynamics or dialectics involved. In doing so, it</w:t>
      </w:r>
      <w:r w:rsidRPr="00002DA7">
        <w:rPr>
          <w:rFonts w:ascii="Times New Roman" w:hAnsi="Times New Roman" w:cs="Times New Roman"/>
          <w:sz w:val="24"/>
          <w:szCs w:val="24"/>
        </w:rPr>
        <w:t xml:space="preserve"> may</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turn out that Western social scientists in the future will have something to learn from African</w:t>
      </w:r>
      <w:r w:rsidR="00B02D7C">
        <w:rPr>
          <w:rFonts w:ascii="Times New Roman" w:hAnsi="Times New Roman" w:cs="Times New Roman"/>
          <w:b/>
          <w:i/>
          <w:sz w:val="24"/>
          <w:szCs w:val="24"/>
        </w:rPr>
        <w:t xml:space="preserve"> </w:t>
      </w:r>
      <w:r w:rsidRPr="00002DA7">
        <w:rPr>
          <w:rFonts w:ascii="Times New Roman" w:hAnsi="Times New Roman" w:cs="Times New Roman"/>
          <w:sz w:val="24"/>
          <w:szCs w:val="24"/>
        </w:rPr>
        <w:t>social scientists, and this is for the following reasons.</w:t>
      </w:r>
    </w:p>
    <w:p w:rsidR="00B02D7C" w:rsidRDefault="00252AAC" w:rsidP="00B02D7C">
      <w:pPr>
        <w:spacing w:line="480" w:lineRule="auto"/>
        <w:rPr>
          <w:rFonts w:ascii="Times New Roman" w:hAnsi="Times New Roman" w:cs="Times New Roman"/>
          <w:b/>
          <w:i/>
          <w:sz w:val="24"/>
          <w:szCs w:val="24"/>
        </w:rPr>
      </w:pPr>
      <w:r>
        <w:rPr>
          <w:rFonts w:ascii="Times New Roman" w:hAnsi="Times New Roman" w:cs="Times New Roman"/>
          <w:b/>
          <w:i/>
          <w:sz w:val="24"/>
          <w:szCs w:val="24"/>
        </w:rPr>
        <w:lastRenderedPageBreak/>
        <w:t>Question 6</w:t>
      </w:r>
    </w:p>
    <w:p w:rsidR="00432AA7" w:rsidRPr="00B02D7C" w:rsidRDefault="00252AAC" w:rsidP="00B02D7C">
      <w:pPr>
        <w:spacing w:line="480" w:lineRule="auto"/>
        <w:ind w:firstLine="720"/>
        <w:rPr>
          <w:rFonts w:ascii="Times New Roman" w:hAnsi="Times New Roman" w:cs="Times New Roman"/>
          <w:b/>
          <w:i/>
          <w:sz w:val="24"/>
          <w:szCs w:val="24"/>
        </w:rPr>
      </w:pPr>
      <w:r>
        <w:rPr>
          <w:rFonts w:ascii="Times New Roman" w:hAnsi="Times New Roman" w:cs="Times New Roman"/>
          <w:sz w:val="24"/>
          <w:szCs w:val="24"/>
        </w:rPr>
        <w:t xml:space="preserve">The migration that took place in </w:t>
      </w:r>
      <w:r w:rsidR="008A5D3B">
        <w:rPr>
          <w:rFonts w:ascii="Times New Roman" w:hAnsi="Times New Roman" w:cs="Times New Roman"/>
          <w:sz w:val="24"/>
          <w:szCs w:val="24"/>
        </w:rPr>
        <w:t xml:space="preserve">Segu is the migration of </w:t>
      </w:r>
      <w:r w:rsidR="00CA4A97">
        <w:rPr>
          <w:rFonts w:ascii="Times New Roman" w:hAnsi="Times New Roman" w:cs="Times New Roman"/>
          <w:sz w:val="24"/>
          <w:szCs w:val="24"/>
        </w:rPr>
        <w:t>the Nigerian</w:t>
      </w:r>
      <w:r w:rsidR="00E54783">
        <w:rPr>
          <w:rFonts w:ascii="Times New Roman" w:hAnsi="Times New Roman" w:cs="Times New Roman"/>
          <w:sz w:val="24"/>
          <w:szCs w:val="24"/>
        </w:rPr>
        <w:t xml:space="preserve"> Migration abroad. Some of the causes of the migration were natural causes that included floods, prolonged droughts, natural disasters, and the environment's degradation. Migration had both positive and negative impacts on the population. Some individuals were arrested abroad for drug smuggling, fraud, and money laundering. </w:t>
      </w:r>
      <w:r w:rsidR="00002DA7">
        <w:rPr>
          <w:rFonts w:ascii="Times New Roman" w:hAnsi="Times New Roman" w:cs="Times New Roman"/>
          <w:sz w:val="24"/>
          <w:szCs w:val="24"/>
        </w:rPr>
        <w:t>Life was lost as immigrants tried to cross the sea.</w:t>
      </w:r>
    </w:p>
    <w:p w:rsidR="00432AA7" w:rsidRDefault="00252AAC" w:rsidP="003D3ED3">
      <w:pPr>
        <w:spacing w:line="480" w:lineRule="auto"/>
        <w:rPr>
          <w:rFonts w:ascii="Times New Roman" w:hAnsi="Times New Roman" w:cs="Times New Roman"/>
          <w:b/>
          <w:i/>
          <w:sz w:val="24"/>
          <w:szCs w:val="24"/>
        </w:rPr>
      </w:pPr>
      <w:r>
        <w:rPr>
          <w:rFonts w:ascii="Times New Roman" w:hAnsi="Times New Roman" w:cs="Times New Roman"/>
          <w:b/>
          <w:i/>
          <w:sz w:val="24"/>
          <w:szCs w:val="24"/>
        </w:rPr>
        <w:t>Question7</w:t>
      </w:r>
    </w:p>
    <w:p w:rsidR="009C681A" w:rsidRPr="009C681A" w:rsidRDefault="00252AAC" w:rsidP="00B02D7C">
      <w:pPr>
        <w:spacing w:line="480" w:lineRule="auto"/>
        <w:ind w:firstLine="720"/>
        <w:rPr>
          <w:rFonts w:ascii="Times New Roman" w:hAnsi="Times New Roman" w:cs="Times New Roman"/>
          <w:sz w:val="24"/>
          <w:szCs w:val="24"/>
        </w:rPr>
      </w:pPr>
      <w:r w:rsidRPr="009C681A">
        <w:rPr>
          <w:rFonts w:ascii="Times New Roman" w:hAnsi="Times New Roman" w:cs="Times New Roman"/>
          <w:sz w:val="24"/>
          <w:szCs w:val="24"/>
        </w:rPr>
        <w:t xml:space="preserve">Arguably, </w:t>
      </w:r>
      <w:r w:rsidRPr="009C681A">
        <w:rPr>
          <w:rFonts w:ascii="Times New Roman" w:hAnsi="Times New Roman" w:cs="Times New Roman"/>
          <w:i/>
          <w:iCs/>
          <w:sz w:val="24"/>
          <w:szCs w:val="24"/>
        </w:rPr>
        <w:t xml:space="preserve">African Origin of Civilization: Myth or Reality </w:t>
      </w:r>
      <w:r w:rsidRPr="009C681A">
        <w:rPr>
          <w:rFonts w:ascii="Times New Roman" w:hAnsi="Times New Roman" w:cs="Times New Roman"/>
          <w:sz w:val="24"/>
          <w:szCs w:val="24"/>
        </w:rPr>
        <w:t>is</w:t>
      </w:r>
      <w:r>
        <w:rPr>
          <w:rFonts w:ascii="Times New Roman" w:hAnsi="Times New Roman" w:cs="Times New Roman"/>
          <w:sz w:val="24"/>
          <w:szCs w:val="24"/>
        </w:rPr>
        <w:t xml:space="preserve"> </w:t>
      </w:r>
      <w:r w:rsidRPr="009C681A">
        <w:rPr>
          <w:rFonts w:ascii="Times New Roman" w:hAnsi="Times New Roman" w:cs="Times New Roman"/>
          <w:sz w:val="24"/>
          <w:szCs w:val="24"/>
        </w:rPr>
        <w:t xml:space="preserve">the most widely known text of Cheikh Anta Diop. </w:t>
      </w:r>
      <w:r w:rsidRPr="009C681A">
        <w:rPr>
          <w:rFonts w:ascii="Times New Roman" w:hAnsi="Times New Roman" w:cs="Times New Roman"/>
          <w:i/>
          <w:iCs/>
          <w:sz w:val="24"/>
          <w:szCs w:val="24"/>
        </w:rPr>
        <w:t>African</w:t>
      </w:r>
      <w:r>
        <w:rPr>
          <w:rFonts w:ascii="Times New Roman" w:hAnsi="Times New Roman" w:cs="Times New Roman"/>
          <w:sz w:val="24"/>
          <w:szCs w:val="24"/>
        </w:rPr>
        <w:t xml:space="preserve"> </w:t>
      </w:r>
      <w:r w:rsidRPr="009C681A">
        <w:rPr>
          <w:rFonts w:ascii="Times New Roman" w:hAnsi="Times New Roman" w:cs="Times New Roman"/>
          <w:i/>
          <w:iCs/>
          <w:sz w:val="24"/>
          <w:szCs w:val="24"/>
        </w:rPr>
        <w:t xml:space="preserve">Origin of Civilization </w:t>
      </w:r>
      <w:r w:rsidRPr="009C681A">
        <w:rPr>
          <w:rFonts w:ascii="Times New Roman" w:hAnsi="Times New Roman" w:cs="Times New Roman"/>
          <w:sz w:val="24"/>
          <w:szCs w:val="24"/>
        </w:rPr>
        <w:t>is also one example of Diop's application</w:t>
      </w:r>
    </w:p>
    <w:p w:rsidR="00B02D7C" w:rsidRDefault="00252AAC" w:rsidP="009C681A">
      <w:pPr>
        <w:spacing w:line="480" w:lineRule="auto"/>
        <w:rPr>
          <w:rFonts w:ascii="Times New Roman" w:hAnsi="Times New Roman" w:cs="Times New Roman"/>
          <w:sz w:val="24"/>
          <w:szCs w:val="24"/>
        </w:rPr>
      </w:pPr>
      <w:r w:rsidRPr="009C681A">
        <w:rPr>
          <w:rFonts w:ascii="Times New Roman" w:hAnsi="Times New Roman" w:cs="Times New Roman"/>
          <w:sz w:val="24"/>
          <w:szCs w:val="24"/>
        </w:rPr>
        <w:t>of his "Two Cradle Theory" In</w:t>
      </w:r>
      <w:r>
        <w:rPr>
          <w:rFonts w:ascii="Times New Roman" w:hAnsi="Times New Roman" w:cs="Times New Roman"/>
          <w:sz w:val="24"/>
          <w:szCs w:val="24"/>
        </w:rPr>
        <w:t xml:space="preserve"> </w:t>
      </w:r>
      <w:r w:rsidRPr="009C681A">
        <w:rPr>
          <w:rFonts w:ascii="Times New Roman" w:hAnsi="Times New Roman" w:cs="Times New Roman"/>
          <w:sz w:val="24"/>
          <w:szCs w:val="24"/>
        </w:rPr>
        <w:t>describing Kemetic civilization, Diop (1974) argues that "the</w:t>
      </w:r>
      <w:r>
        <w:rPr>
          <w:rFonts w:ascii="Times New Roman" w:hAnsi="Times New Roman" w:cs="Times New Roman"/>
          <w:sz w:val="24"/>
          <w:szCs w:val="24"/>
        </w:rPr>
        <w:t xml:space="preserve"> </w:t>
      </w:r>
      <w:r w:rsidRPr="009C681A">
        <w:rPr>
          <w:rFonts w:ascii="Times New Roman" w:hAnsi="Times New Roman" w:cs="Times New Roman"/>
          <w:sz w:val="24"/>
          <w:szCs w:val="24"/>
        </w:rPr>
        <w:t>abundance of vital resources, its passive, agricultural</w:t>
      </w:r>
      <w:r>
        <w:rPr>
          <w:rFonts w:ascii="Times New Roman" w:hAnsi="Times New Roman" w:cs="Times New Roman"/>
          <w:sz w:val="24"/>
          <w:szCs w:val="24"/>
        </w:rPr>
        <w:t xml:space="preserve"> </w:t>
      </w:r>
      <w:r w:rsidRPr="009C681A">
        <w:rPr>
          <w:rFonts w:ascii="Times New Roman" w:hAnsi="Times New Roman" w:cs="Times New Roman"/>
          <w:sz w:val="24"/>
          <w:szCs w:val="24"/>
        </w:rPr>
        <w:t>character, the specific conditions of the valley, will engender</w:t>
      </w:r>
      <w:r>
        <w:rPr>
          <w:rFonts w:ascii="Times New Roman" w:hAnsi="Times New Roman" w:cs="Times New Roman"/>
          <w:sz w:val="24"/>
          <w:szCs w:val="24"/>
        </w:rPr>
        <w:t xml:space="preserve"> </w:t>
      </w:r>
      <w:r w:rsidRPr="009C681A">
        <w:rPr>
          <w:rFonts w:ascii="Times New Roman" w:hAnsi="Times New Roman" w:cs="Times New Roman"/>
          <w:sz w:val="24"/>
          <w:szCs w:val="24"/>
        </w:rPr>
        <w:t>in</w:t>
      </w:r>
      <w:r w:rsidRPr="009C681A">
        <w:rPr>
          <w:rFonts w:ascii="Times New Roman" w:hAnsi="Times New Roman" w:cs="Times New Roman"/>
          <w:sz w:val="24"/>
          <w:szCs w:val="24"/>
        </w:rPr>
        <w:t xml:space="preserve"> man, that is, in the Negro, a gentle, romantic, peaceful</w:t>
      </w:r>
      <w:r>
        <w:rPr>
          <w:rFonts w:ascii="Times New Roman" w:hAnsi="Times New Roman" w:cs="Times New Roman"/>
          <w:sz w:val="24"/>
          <w:szCs w:val="24"/>
        </w:rPr>
        <w:t xml:space="preserve"> </w:t>
      </w:r>
      <w:r w:rsidRPr="009C681A">
        <w:rPr>
          <w:rFonts w:ascii="Times New Roman" w:hAnsi="Times New Roman" w:cs="Times New Roman"/>
          <w:sz w:val="24"/>
          <w:szCs w:val="24"/>
        </w:rPr>
        <w:t>nature, endowed with a spirit of justice and joy. However, all these</w:t>
      </w:r>
      <w:r>
        <w:rPr>
          <w:rFonts w:ascii="Times New Roman" w:hAnsi="Times New Roman" w:cs="Times New Roman"/>
          <w:sz w:val="24"/>
          <w:szCs w:val="24"/>
        </w:rPr>
        <w:t xml:space="preserve"> </w:t>
      </w:r>
      <w:r w:rsidRPr="009C681A">
        <w:rPr>
          <w:rFonts w:ascii="Times New Roman" w:hAnsi="Times New Roman" w:cs="Times New Roman"/>
          <w:sz w:val="24"/>
          <w:szCs w:val="24"/>
        </w:rPr>
        <w:t>virtues were less indispensable for daily coexistence". Diop continues by stating, "One could go on to</w:t>
      </w:r>
      <w:r>
        <w:rPr>
          <w:rFonts w:ascii="Times New Roman" w:hAnsi="Times New Roman" w:cs="Times New Roman"/>
          <w:sz w:val="24"/>
          <w:szCs w:val="24"/>
        </w:rPr>
        <w:t xml:space="preserve"> </w:t>
      </w:r>
      <w:r w:rsidRPr="009C681A">
        <w:rPr>
          <w:rFonts w:ascii="Times New Roman" w:hAnsi="Times New Roman" w:cs="Times New Roman"/>
          <w:sz w:val="24"/>
          <w:szCs w:val="24"/>
        </w:rPr>
        <w:t xml:space="preserve">explain all the essential </w:t>
      </w:r>
      <w:r w:rsidRPr="009C681A">
        <w:rPr>
          <w:rFonts w:ascii="Times New Roman" w:hAnsi="Times New Roman" w:cs="Times New Roman"/>
          <w:sz w:val="24"/>
          <w:szCs w:val="24"/>
        </w:rPr>
        <w:t>traits of the Negro soul and civilization</w:t>
      </w:r>
      <w:r>
        <w:rPr>
          <w:rFonts w:ascii="Times New Roman" w:hAnsi="Times New Roman" w:cs="Times New Roman"/>
          <w:sz w:val="24"/>
          <w:szCs w:val="24"/>
        </w:rPr>
        <w:t xml:space="preserve"> </w:t>
      </w:r>
      <w:r w:rsidRPr="009C681A">
        <w:rPr>
          <w:rFonts w:ascii="Times New Roman" w:hAnsi="Times New Roman" w:cs="Times New Roman"/>
          <w:sz w:val="24"/>
          <w:szCs w:val="24"/>
        </w:rPr>
        <w:t>by using the material conditions of the Nile Valley as the</w:t>
      </w:r>
      <w:r>
        <w:rPr>
          <w:rFonts w:ascii="Times New Roman" w:hAnsi="Times New Roman" w:cs="Times New Roman"/>
          <w:sz w:val="24"/>
          <w:szCs w:val="24"/>
        </w:rPr>
        <w:t xml:space="preserve"> point of departure</w:t>
      </w:r>
      <w:r w:rsidRPr="009C681A">
        <w:rPr>
          <w:rFonts w:ascii="Times New Roman" w:hAnsi="Times New Roman" w:cs="Times New Roman"/>
          <w:sz w:val="24"/>
          <w:szCs w:val="24"/>
        </w:rPr>
        <w:t>.</w:t>
      </w:r>
    </w:p>
    <w:p w:rsidR="00C31CA8" w:rsidRPr="006E7D67" w:rsidRDefault="00252AAC" w:rsidP="00B02D7C">
      <w:pPr>
        <w:spacing w:line="480" w:lineRule="auto"/>
        <w:ind w:firstLine="720"/>
        <w:rPr>
          <w:rFonts w:ascii="Times New Roman" w:hAnsi="Times New Roman" w:cs="Times New Roman"/>
          <w:sz w:val="24"/>
          <w:szCs w:val="24"/>
        </w:rPr>
      </w:pPr>
      <w:r w:rsidRPr="009C681A">
        <w:rPr>
          <w:rFonts w:ascii="Times New Roman" w:hAnsi="Times New Roman" w:cs="Times New Roman"/>
          <w:sz w:val="24"/>
          <w:szCs w:val="24"/>
        </w:rPr>
        <w:t>In contrast, to show that</w:t>
      </w:r>
      <w:r>
        <w:rPr>
          <w:rFonts w:ascii="Times New Roman" w:hAnsi="Times New Roman" w:cs="Times New Roman"/>
          <w:sz w:val="24"/>
          <w:szCs w:val="24"/>
        </w:rPr>
        <w:t xml:space="preserve"> </w:t>
      </w:r>
      <w:r w:rsidRPr="009C681A">
        <w:rPr>
          <w:rFonts w:ascii="Times New Roman" w:hAnsi="Times New Roman" w:cs="Times New Roman"/>
          <w:sz w:val="24"/>
          <w:szCs w:val="24"/>
        </w:rPr>
        <w:t>Kemet could not have been a product of Eurasia, Diop argues</w:t>
      </w:r>
      <w:r w:rsidR="00B02D7C">
        <w:rPr>
          <w:rFonts w:ascii="Times New Roman" w:hAnsi="Times New Roman" w:cs="Times New Roman"/>
          <w:sz w:val="24"/>
          <w:szCs w:val="24"/>
        </w:rPr>
        <w:t xml:space="preserve"> </w:t>
      </w:r>
      <w:r w:rsidRPr="009C681A">
        <w:rPr>
          <w:rFonts w:ascii="Times New Roman" w:hAnsi="Times New Roman" w:cs="Times New Roman"/>
          <w:sz w:val="24"/>
          <w:szCs w:val="24"/>
        </w:rPr>
        <w:t>that</w:t>
      </w:r>
      <w:r>
        <w:rPr>
          <w:rFonts w:ascii="Times New Roman" w:hAnsi="Times New Roman" w:cs="Times New Roman"/>
          <w:sz w:val="24"/>
          <w:szCs w:val="24"/>
        </w:rPr>
        <w:t xml:space="preserve"> </w:t>
      </w:r>
      <w:r w:rsidRPr="009C681A">
        <w:rPr>
          <w:rFonts w:ascii="Times New Roman" w:hAnsi="Times New Roman" w:cs="Times New Roman"/>
          <w:sz w:val="24"/>
          <w:szCs w:val="24"/>
        </w:rPr>
        <w:t xml:space="preserve">the ferocity of nature in the Eurasian </w:t>
      </w:r>
      <w:r w:rsidRPr="009C681A">
        <w:rPr>
          <w:rFonts w:ascii="Times New Roman" w:hAnsi="Times New Roman" w:cs="Times New Roman"/>
          <w:sz w:val="24"/>
          <w:szCs w:val="24"/>
        </w:rPr>
        <w:t>steppes, the</w:t>
      </w:r>
      <w:r>
        <w:rPr>
          <w:rFonts w:ascii="Times New Roman" w:hAnsi="Times New Roman" w:cs="Times New Roman"/>
          <w:sz w:val="24"/>
          <w:szCs w:val="24"/>
        </w:rPr>
        <w:t xml:space="preserve"> </w:t>
      </w:r>
      <w:r w:rsidRPr="009C681A">
        <w:rPr>
          <w:rFonts w:ascii="Times New Roman" w:hAnsi="Times New Roman" w:cs="Times New Roman"/>
          <w:sz w:val="24"/>
          <w:szCs w:val="24"/>
        </w:rPr>
        <w:t>barrenness of those regions, the overall circumstances of</w:t>
      </w:r>
      <w:r>
        <w:rPr>
          <w:rFonts w:ascii="Times New Roman" w:hAnsi="Times New Roman" w:cs="Times New Roman"/>
          <w:sz w:val="24"/>
          <w:szCs w:val="24"/>
        </w:rPr>
        <w:t xml:space="preserve"> </w:t>
      </w:r>
      <w:r w:rsidRPr="009C681A">
        <w:rPr>
          <w:rFonts w:ascii="Times New Roman" w:hAnsi="Times New Roman" w:cs="Times New Roman"/>
          <w:sz w:val="24"/>
          <w:szCs w:val="24"/>
        </w:rPr>
        <w:t>material conditions were to create instincts necessary for</w:t>
      </w:r>
      <w:r w:rsidR="00B02D7C">
        <w:rPr>
          <w:rFonts w:ascii="Times New Roman" w:hAnsi="Times New Roman" w:cs="Times New Roman"/>
          <w:sz w:val="24"/>
          <w:szCs w:val="24"/>
        </w:rPr>
        <w:t xml:space="preserve"> </w:t>
      </w:r>
      <w:r w:rsidRPr="009C681A">
        <w:rPr>
          <w:rFonts w:ascii="Times New Roman" w:hAnsi="Times New Roman" w:cs="Times New Roman"/>
          <w:sz w:val="24"/>
          <w:szCs w:val="24"/>
        </w:rPr>
        <w:t>survival in such an environment. Here, nature left no</w:t>
      </w:r>
      <w:r>
        <w:rPr>
          <w:rFonts w:ascii="Times New Roman" w:hAnsi="Times New Roman" w:cs="Times New Roman"/>
          <w:sz w:val="24"/>
          <w:szCs w:val="24"/>
        </w:rPr>
        <w:t xml:space="preserve"> </w:t>
      </w:r>
      <w:r w:rsidRPr="009C681A">
        <w:rPr>
          <w:rFonts w:ascii="Times New Roman" w:hAnsi="Times New Roman" w:cs="Times New Roman"/>
          <w:sz w:val="24"/>
          <w:szCs w:val="24"/>
        </w:rPr>
        <w:t>illusion of kindliness: it was implacable and permitted no</w:t>
      </w:r>
      <w:r>
        <w:rPr>
          <w:rFonts w:ascii="Times New Roman" w:hAnsi="Times New Roman" w:cs="Times New Roman"/>
          <w:sz w:val="24"/>
          <w:szCs w:val="24"/>
        </w:rPr>
        <w:t xml:space="preserve"> </w:t>
      </w:r>
      <w:r w:rsidRPr="009C681A">
        <w:rPr>
          <w:rFonts w:ascii="Times New Roman" w:hAnsi="Times New Roman" w:cs="Times New Roman"/>
          <w:sz w:val="24"/>
          <w:szCs w:val="24"/>
        </w:rPr>
        <w:t>negligence; m</w:t>
      </w:r>
      <w:r w:rsidRPr="009C681A">
        <w:rPr>
          <w:rFonts w:ascii="Times New Roman" w:hAnsi="Times New Roman" w:cs="Times New Roman"/>
          <w:sz w:val="24"/>
          <w:szCs w:val="24"/>
        </w:rPr>
        <w:t>an must obtain his bread by his brow. But, above</w:t>
      </w:r>
      <w:r>
        <w:rPr>
          <w:rFonts w:ascii="Times New Roman" w:hAnsi="Times New Roman" w:cs="Times New Roman"/>
          <w:sz w:val="24"/>
          <w:szCs w:val="24"/>
        </w:rPr>
        <w:t xml:space="preserve"> </w:t>
      </w:r>
      <w:r w:rsidRPr="009C681A">
        <w:rPr>
          <w:rFonts w:ascii="Times New Roman" w:hAnsi="Times New Roman" w:cs="Times New Roman"/>
          <w:sz w:val="24"/>
          <w:szCs w:val="24"/>
        </w:rPr>
        <w:t>all, in the course of long, painful existence, he must learn</w:t>
      </w:r>
      <w:r>
        <w:rPr>
          <w:rFonts w:ascii="Times New Roman" w:hAnsi="Times New Roman" w:cs="Times New Roman"/>
          <w:sz w:val="24"/>
          <w:szCs w:val="24"/>
        </w:rPr>
        <w:t xml:space="preserve"> </w:t>
      </w:r>
      <w:r w:rsidRPr="009C681A">
        <w:rPr>
          <w:rFonts w:ascii="Times New Roman" w:hAnsi="Times New Roman" w:cs="Times New Roman"/>
          <w:sz w:val="24"/>
          <w:szCs w:val="24"/>
        </w:rPr>
        <w:t>to rely on himself alone, on</w:t>
      </w:r>
      <w:r>
        <w:rPr>
          <w:rFonts w:ascii="Times New Roman" w:hAnsi="Times New Roman" w:cs="Times New Roman"/>
          <w:sz w:val="24"/>
          <w:szCs w:val="24"/>
        </w:rPr>
        <w:t xml:space="preserve"> his possibilities</w:t>
      </w:r>
      <w:r w:rsidRPr="009C681A">
        <w:rPr>
          <w:rFonts w:ascii="Times New Roman" w:hAnsi="Times New Roman" w:cs="Times New Roman"/>
          <w:sz w:val="24"/>
          <w:szCs w:val="24"/>
        </w:rPr>
        <w:t>.</w:t>
      </w:r>
    </w:p>
    <w:sectPr w:rsidR="00C31CA8" w:rsidRPr="006E7D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AC" w:rsidRDefault="00252AAC" w:rsidP="00B02D7C">
      <w:pPr>
        <w:spacing w:after="0" w:line="240" w:lineRule="auto"/>
      </w:pPr>
      <w:r>
        <w:separator/>
      </w:r>
    </w:p>
  </w:endnote>
  <w:endnote w:type="continuationSeparator" w:id="0">
    <w:p w:rsidR="00252AAC" w:rsidRDefault="00252AAC" w:rsidP="00B0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AC" w:rsidRDefault="00252AAC" w:rsidP="00B02D7C">
      <w:pPr>
        <w:spacing w:after="0" w:line="240" w:lineRule="auto"/>
      </w:pPr>
      <w:r>
        <w:separator/>
      </w:r>
    </w:p>
  </w:footnote>
  <w:footnote w:type="continuationSeparator" w:id="0">
    <w:p w:rsidR="00252AAC" w:rsidRDefault="00252AAC" w:rsidP="00B02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30355"/>
      <w:docPartObj>
        <w:docPartGallery w:val="Page Numbers (Top of Page)"/>
        <w:docPartUnique/>
      </w:docPartObj>
    </w:sdtPr>
    <w:sdtEndPr>
      <w:rPr>
        <w:noProof/>
      </w:rPr>
    </w:sdtEndPr>
    <w:sdtContent>
      <w:p w:rsidR="00B02D7C" w:rsidRDefault="00B02D7C">
        <w:pPr>
          <w:pStyle w:val="Header"/>
          <w:jc w:val="right"/>
        </w:pPr>
        <w:r>
          <w:fldChar w:fldCharType="begin"/>
        </w:r>
        <w:r>
          <w:instrText xml:space="preserve"> PAGE   \* MERGEFORMAT </w:instrText>
        </w:r>
        <w:r>
          <w:fldChar w:fldCharType="separate"/>
        </w:r>
        <w:r w:rsidR="00D06823">
          <w:rPr>
            <w:noProof/>
          </w:rPr>
          <w:t>2</w:t>
        </w:r>
        <w:r>
          <w:rPr>
            <w:noProof/>
          </w:rPr>
          <w:fldChar w:fldCharType="end"/>
        </w:r>
      </w:p>
    </w:sdtContent>
  </w:sdt>
  <w:p w:rsidR="00B02D7C" w:rsidRDefault="00B02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yMDQztDA2MDEyNDFS0lEKTi0uzszPAykwqgUAGUfGsiwAAAA="/>
  </w:docVars>
  <w:rsids>
    <w:rsidRoot w:val="00C31CA8"/>
    <w:rsid w:val="00002DA7"/>
    <w:rsid w:val="00073523"/>
    <w:rsid w:val="001638C3"/>
    <w:rsid w:val="001F7052"/>
    <w:rsid w:val="00252AAC"/>
    <w:rsid w:val="003D3ED3"/>
    <w:rsid w:val="00432AA7"/>
    <w:rsid w:val="005A7FCA"/>
    <w:rsid w:val="005F4A00"/>
    <w:rsid w:val="006D4010"/>
    <w:rsid w:val="006E7D67"/>
    <w:rsid w:val="00755220"/>
    <w:rsid w:val="008079FB"/>
    <w:rsid w:val="008A5D3B"/>
    <w:rsid w:val="009C1A72"/>
    <w:rsid w:val="009C5BE6"/>
    <w:rsid w:val="009C681A"/>
    <w:rsid w:val="00A4174D"/>
    <w:rsid w:val="00A71FD2"/>
    <w:rsid w:val="00A94597"/>
    <w:rsid w:val="00B02D7C"/>
    <w:rsid w:val="00B36031"/>
    <w:rsid w:val="00C24759"/>
    <w:rsid w:val="00C31CA8"/>
    <w:rsid w:val="00C81823"/>
    <w:rsid w:val="00C87468"/>
    <w:rsid w:val="00CA4A97"/>
    <w:rsid w:val="00D06823"/>
    <w:rsid w:val="00E54783"/>
    <w:rsid w:val="00EE7C1A"/>
    <w:rsid w:val="00F35966"/>
    <w:rsid w:val="00FE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ED3"/>
    <w:rPr>
      <w:color w:val="0563C1" w:themeColor="hyperlink"/>
      <w:u w:val="single"/>
    </w:rPr>
  </w:style>
  <w:style w:type="paragraph" w:styleId="Header">
    <w:name w:val="header"/>
    <w:basedOn w:val="Normal"/>
    <w:link w:val="HeaderChar"/>
    <w:uiPriority w:val="99"/>
    <w:unhideWhenUsed/>
    <w:rsid w:val="00B02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7C"/>
  </w:style>
  <w:style w:type="paragraph" w:styleId="Footer">
    <w:name w:val="footer"/>
    <w:basedOn w:val="Normal"/>
    <w:link w:val="FooterChar"/>
    <w:uiPriority w:val="99"/>
    <w:unhideWhenUsed/>
    <w:rsid w:val="00B0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ED3"/>
    <w:rPr>
      <w:color w:val="0563C1" w:themeColor="hyperlink"/>
      <w:u w:val="single"/>
    </w:rPr>
  </w:style>
  <w:style w:type="paragraph" w:styleId="Header">
    <w:name w:val="header"/>
    <w:basedOn w:val="Normal"/>
    <w:link w:val="HeaderChar"/>
    <w:uiPriority w:val="99"/>
    <w:unhideWhenUsed/>
    <w:rsid w:val="00B02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7C"/>
  </w:style>
  <w:style w:type="paragraph" w:styleId="Footer">
    <w:name w:val="footer"/>
    <w:basedOn w:val="Normal"/>
    <w:link w:val="FooterChar"/>
    <w:uiPriority w:val="99"/>
    <w:unhideWhenUsed/>
    <w:rsid w:val="00B0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2021-07-20T06:17:00Z</dcterms:created>
  <dcterms:modified xsi:type="dcterms:W3CDTF">2021-07-20T06:17:00Z</dcterms:modified>
</cp:coreProperties>
</file>